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168F" w:rsidRPr="00E9168F" w:rsidRDefault="00E9168F" w:rsidP="00E9168F">
      <w:pPr>
        <w:jc w:val="center"/>
        <w:rPr>
          <w:b/>
          <w:sz w:val="28"/>
          <w:szCs w:val="28"/>
          <w:u w:val="single"/>
        </w:rPr>
      </w:pPr>
      <w:r w:rsidRPr="00E9168F">
        <w:rPr>
          <w:b/>
          <w:sz w:val="28"/>
          <w:szCs w:val="28"/>
          <w:u w:val="single"/>
        </w:rPr>
        <w:t>NOTICE OF PUBLIC TESTING FOR CAMBRIA COUNTY</w:t>
      </w:r>
    </w:p>
    <w:p w:rsidR="00E9168F" w:rsidRDefault="00E9168F"/>
    <w:p w:rsidR="00515825" w:rsidRDefault="00E9168F">
      <w:r w:rsidRPr="00E9168F">
        <w:t xml:space="preserve">Pursuant to Section 3031.14 of the Electronic Voting Systems Chapter of the Election Code, the Cambria County Board of Elections will have the central automatic tabulating Equipment tested to ascertain that it will accurately count the votes cast for all offices. This testing will begin at 1:00pm on October 22, 2026 at the Cambria County Elections Office, 200 </w:t>
      </w:r>
      <w:bookmarkStart w:id="0" w:name="_GoBack"/>
      <w:bookmarkEnd w:id="0"/>
      <w:r w:rsidRPr="00E9168F">
        <w:t>South Center St. Ebensburg, Pa 15931.</w:t>
      </w:r>
    </w:p>
    <w:sectPr w:rsidR="00515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68F"/>
    <w:rsid w:val="00515825"/>
    <w:rsid w:val="00E91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7B97F"/>
  <w15:chartTrackingRefBased/>
  <w15:docId w15:val="{02F0902B-95FF-4644-B7CD-A26553720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Words>
  <Characters>379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Cambria County</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Burkhardt</dc:creator>
  <cp:keywords/>
  <dc:description/>
  <cp:lastModifiedBy>Nicole Burkhardt</cp:lastModifiedBy>
  <cp:revision>1</cp:revision>
  <dcterms:created xsi:type="dcterms:W3CDTF">2026-09-24T15:04:00Z</dcterms:created>
  <dcterms:modified xsi:type="dcterms:W3CDTF">2026-09-24T15:05:00Z</dcterms:modified>
</cp:coreProperties>
</file>